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平顶山学院关于2020年度</w:t>
      </w:r>
      <w:bookmarkStart w:id="0" w:name="_Hlk37581269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河南省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教师教育</w:t>
      </w:r>
      <w:bookmarkEnd w:id="3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课程改革研究项目推荐结果的公示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校属各单位：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根据河南省教育厅《关于组织申报2020年度教师教育课程改革研究项目的通知》(教师〔2020〕32号)要求，学校下发《关于组织申报河南省2020年度教师教育课程改革研究项目工作的通知》组织项目申报。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各教学单位遴选推荐，学校评审，“基于产出导向的小学教育专业全程成长导师制的研究与实践”等2个项目拟推荐申报2020年度教师教育课程改革研究项目重点项目；“师范认证背景下高校地理师范生核心素能培养的研究与实践”等2个项目拟推荐申报2020年度教师教育课程改革研究项目一般项目（见附件）。现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公示时间为三天，如有异议，请以书面形式反馈到教务处。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联系电话：2657615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联系人：王洁辉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"mailto:pdsu3615@163.com"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pdsu3615@163.com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  <w:bookmarkStart w:id="1" w:name="_Hlk37575194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平顶山学院2020年度河南省教师教育课程改革研究项目推荐名单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2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2020年4月12日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margin" w:tblpXSpec="center" w:tblpY="2449"/>
        <w:tblW w:w="12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60"/>
        <w:gridCol w:w="3267"/>
        <w:gridCol w:w="1413"/>
        <w:gridCol w:w="2835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69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平顶山学院2020年度河南省教师教育课程改革研究项目推荐名单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院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项目主持人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主要成员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申报类别（重点/一般）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教师教育学院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基于产出导向的小学教育专业全程成长导师制的研究与实践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闫江涛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阳、李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飒、冯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建、李慧转、张晓东、史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丽、张新月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重点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河南省汉语言文学专业师范生文本解读能力提升研究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何梅琴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毋小利、秦玉莲、赵焕亭、张书群、马洁玉、杨  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重点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旅游与规划学院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2" w:name="_Hlk37575518"/>
            <w:r>
              <w:rPr>
                <w:rFonts w:hint="eastAsia" w:ascii="宋体" w:hAnsi="宋体" w:eastAsia="宋体" w:cs="宋体"/>
                <w:kern w:val="0"/>
                <w:szCs w:val="21"/>
              </w:rPr>
              <w:t>师范认证背景下高校地理师范生核心素能培养的研究与实践</w:t>
            </w:r>
            <w:bookmarkEnd w:id="2"/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鲁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迪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李加加、张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芳、黄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芳、赵玉明、王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磊、卜科凯、孙建国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教师教育学院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职前教师实践反思能力培养研究与实践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赵红利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李延方、赵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婧、赵红娜、孙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哲、李兴武、熊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一般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3"/>
    <w:rsid w:val="000C3258"/>
    <w:rsid w:val="001A583A"/>
    <w:rsid w:val="0023110A"/>
    <w:rsid w:val="003A0709"/>
    <w:rsid w:val="004512BC"/>
    <w:rsid w:val="00473A6E"/>
    <w:rsid w:val="004D0A07"/>
    <w:rsid w:val="005858F3"/>
    <w:rsid w:val="005A38BC"/>
    <w:rsid w:val="006B5932"/>
    <w:rsid w:val="008A7647"/>
    <w:rsid w:val="009C49F0"/>
    <w:rsid w:val="009D4DBF"/>
    <w:rsid w:val="00B71224"/>
    <w:rsid w:val="00E45175"/>
    <w:rsid w:val="1B537484"/>
    <w:rsid w:val="3EF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685</Characters>
  <Lines>5</Lines>
  <Paragraphs>1</Paragraphs>
  <TotalTime>41</TotalTime>
  <ScaleCrop>false</ScaleCrop>
  <LinksUpToDate>false</LinksUpToDate>
  <CharactersWithSpaces>804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2020-04-12T00:16:00Z</dcterms:created>
  <dc:creator>洁辉 王</dc:creator>
  <cp:lastModifiedBy>Administrator</cp:lastModifiedBy>
  <dcterms:modified xsi:type="dcterms:W3CDTF">2020-04-12T14:14:23Z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