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jc w:val="center"/>
        <w:textAlignment w:val="auto"/>
        <w:outlineLvl w:val="1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平顶山学院关于河南省新工科研究与实践项目推荐结果的公示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校属各单位：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根据《河南省教育厅办公关于开展新工科研究与实践项目立项工作的通知》（教高函〔2020〕70号）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下发《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关于组织新工科研究与实践项目申报工作的通知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组织项目申报。经各教学单位遴选与推荐，学校组织评审，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“中国尼龙城”战略背景下产业学院建设探索与实践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》、《面向鲲鹏生态软件人才培养的示范性软件学院建设探索与实践》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两个项目拟推荐为河南省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新工科研究与实践项目（见附件）。现予以公示。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公示时间为三天，如有异议，请以书面形式反馈到教务处。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联系电话：2657615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任林芳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instrText xml:space="preserve"> HYPERLINK "mailto:pdsu3615@163.com"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pdsu3615@163.com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平顶山学院2020年度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新工科研究与实践项目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2020年4月12日</w:t>
      </w:r>
    </w:p>
    <w:p>
      <w:pPr>
        <w:widowControl/>
        <w:adjustRightInd w:val="0"/>
        <w:snapToGrid w:val="0"/>
        <w:spacing w:before="100" w:beforeAutospacing="1" w:after="100" w:afterAutospacing="1"/>
        <w:ind w:firstLine="482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/>
        <w:ind w:firstLine="482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360" w:lineRule="auto"/>
        <w:jc w:val="left"/>
        <w:outlineLvl w:val="1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bookmarkStart w:id="0" w:name="_Hlk37575194"/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</w:t>
      </w:r>
    </w:p>
    <w:bookmarkEnd w:id="0"/>
    <w:tbl>
      <w:tblPr>
        <w:tblStyle w:val="6"/>
        <w:tblW w:w="13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195"/>
        <w:gridCol w:w="3178"/>
        <w:gridCol w:w="1786"/>
        <w:gridCol w:w="151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8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平顶山学院2020年度新工科研究与实践项目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7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对应项目编号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133"/>
                <w:tab w:val="right" w:pos="2147"/>
              </w:tabs>
              <w:jc w:val="center"/>
              <w:textAlignment w:val="center"/>
              <w:rPr>
                <w:rFonts w:hint="default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项目主持人</w:t>
            </w:r>
          </w:p>
        </w:tc>
        <w:tc>
          <w:tcPr>
            <w:tcW w:w="23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“中国尼龙城”战略背景下产业学院建设探索与实践</w:t>
            </w:r>
          </w:p>
        </w:tc>
        <w:tc>
          <w:tcPr>
            <w:tcW w:w="3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666666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面向鲲鹏生态软件人才培养的示范性软件学院建设探索与实践</w:t>
            </w:r>
          </w:p>
        </w:tc>
        <w:tc>
          <w:tcPr>
            <w:tcW w:w="3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计算机科学学院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color w:val="666666"/>
          <w:kern w:val="0"/>
          <w:sz w:val="28"/>
          <w:szCs w:val="28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64858"/>
    <w:rsid w:val="0A2F176F"/>
    <w:rsid w:val="0AF92995"/>
    <w:rsid w:val="13CE0DEC"/>
    <w:rsid w:val="3F064858"/>
    <w:rsid w:val="66A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2020-04-12T01:54:00Z</dcterms:created>
  <dc:creator>小野猫的提拉米苏</dc:creator>
  <cp:lastModifiedBy>Administrator</cp:lastModifiedBy>
  <dcterms:modified xsi:type="dcterms:W3CDTF">2020-04-12T14:08:35Z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