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/>
        <w:jc w:val="center"/>
        <w:textAlignment w:val="auto"/>
        <w:outlineLvl w:val="9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关于举办平顶山学院第十届校园DV大赛的通知</w:t>
      </w:r>
    </w:p>
    <w:p>
      <w:pPr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各学院：</w:t>
      </w:r>
    </w:p>
    <w:p>
      <w:pPr>
        <w:snapToGrid w:val="0"/>
        <w:spacing w:line="360" w:lineRule="auto"/>
        <w:ind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为</w:t>
      </w:r>
      <w:r>
        <w:rPr>
          <w:rFonts w:hint="eastAsia" w:ascii="仿宋" w:hAnsi="仿宋" w:eastAsia="仿宋"/>
          <w:sz w:val="28"/>
          <w:szCs w:val="28"/>
        </w:rPr>
        <w:t>践行</w:t>
      </w:r>
      <w:r>
        <w:rPr>
          <w:rFonts w:ascii="仿宋" w:hAnsi="仿宋" w:eastAsia="仿宋"/>
          <w:sz w:val="28"/>
          <w:szCs w:val="28"/>
        </w:rPr>
        <w:t>社会主义核心价值观，弘扬真善美，传播正能量，</w:t>
      </w:r>
      <w:r>
        <w:rPr>
          <w:rFonts w:hint="eastAsia" w:ascii="仿宋" w:hAnsi="仿宋" w:eastAsia="仿宋"/>
          <w:sz w:val="28"/>
          <w:szCs w:val="28"/>
        </w:rPr>
        <w:t>提升广大师生的历史使命感和社会责任感，提高学生的动手能力、创新能力、想象能力及艺术修养，</w:t>
      </w:r>
      <w:r>
        <w:rPr>
          <w:rFonts w:ascii="仿宋" w:hAnsi="仿宋" w:eastAsia="仿宋"/>
          <w:sz w:val="28"/>
          <w:szCs w:val="28"/>
        </w:rPr>
        <w:t>全面反映中国大学生朝气蓬勃、乐观向上的精神面貌和时代风貌，特举办平顶山学院第十届校园DV大赛。</w:t>
      </w:r>
    </w:p>
    <w:p>
      <w:pPr>
        <w:snapToGrid w:val="0"/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一、大赛主题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“拾</w:t>
      </w:r>
      <w:r>
        <w:rPr>
          <w:rFonts w:ascii="仿宋" w:hAnsi="仿宋" w:eastAsia="仿宋"/>
          <w:b/>
          <w:bCs/>
          <w:sz w:val="28"/>
          <w:szCs w:val="28"/>
        </w:rPr>
        <w:t>·</w:t>
      </w:r>
      <w:r>
        <w:rPr>
          <w:rFonts w:ascii="仿宋" w:hAnsi="仿宋" w:eastAsia="仿宋"/>
          <w:sz w:val="28"/>
          <w:szCs w:val="28"/>
        </w:rPr>
        <w:t>忆”系列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（一）拾青春</w:t>
      </w:r>
      <w:r>
        <w:rPr>
          <w:rFonts w:ascii="仿宋" w:hAnsi="仿宋" w:eastAsia="仿宋"/>
          <w:b/>
          <w:bCs/>
          <w:sz w:val="28"/>
          <w:szCs w:val="28"/>
        </w:rPr>
        <w:t>·</w:t>
      </w:r>
      <w:r>
        <w:rPr>
          <w:rFonts w:ascii="仿宋" w:hAnsi="仿宋" w:eastAsia="仿宋"/>
          <w:sz w:val="28"/>
          <w:szCs w:val="28"/>
        </w:rPr>
        <w:t>忆心动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（二）拾温暖</w:t>
      </w:r>
      <w:r>
        <w:rPr>
          <w:rFonts w:ascii="仿宋" w:hAnsi="仿宋" w:eastAsia="仿宋"/>
          <w:b/>
          <w:bCs/>
          <w:sz w:val="28"/>
          <w:szCs w:val="28"/>
        </w:rPr>
        <w:t>·</w:t>
      </w:r>
      <w:r>
        <w:rPr>
          <w:rFonts w:ascii="仿宋" w:hAnsi="仿宋" w:eastAsia="仿宋"/>
          <w:sz w:val="28"/>
          <w:szCs w:val="28"/>
        </w:rPr>
        <w:t>忆深情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（三）拾梦想</w:t>
      </w:r>
      <w:r>
        <w:rPr>
          <w:rFonts w:ascii="仿宋" w:hAnsi="仿宋" w:eastAsia="仿宋"/>
          <w:b/>
          <w:bCs/>
          <w:sz w:val="28"/>
          <w:szCs w:val="28"/>
        </w:rPr>
        <w:t>·</w:t>
      </w:r>
      <w:r>
        <w:rPr>
          <w:rFonts w:ascii="仿宋" w:hAnsi="仿宋" w:eastAsia="仿宋"/>
          <w:sz w:val="28"/>
          <w:szCs w:val="28"/>
        </w:rPr>
        <w:t>忆峥嵘</w:t>
      </w:r>
    </w:p>
    <w:p>
      <w:pPr>
        <w:snapToGrid w:val="0"/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二、组织机构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（一）主办单位：教务处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（二）承办单位：现代教育技术中心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校园电视台</w:t>
      </w:r>
    </w:p>
    <w:p>
      <w:pPr>
        <w:snapToGrid w:val="0"/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三、大赛时间安排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（一）作品征集：3月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27</w:t>
      </w:r>
      <w:r>
        <w:rPr>
          <w:rFonts w:ascii="仿宋" w:hAnsi="仿宋" w:eastAsia="仿宋"/>
          <w:sz w:val="28"/>
          <w:szCs w:val="28"/>
        </w:rPr>
        <w:t>日至4月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sz w:val="28"/>
          <w:szCs w:val="28"/>
        </w:rPr>
        <w:t>4日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（二）作品初审：4月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sz w:val="28"/>
          <w:szCs w:val="28"/>
        </w:rPr>
        <w:t>5日至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ascii="仿宋" w:hAnsi="仿宋" w:eastAsia="仿宋"/>
          <w:sz w:val="28"/>
          <w:szCs w:val="28"/>
        </w:rPr>
        <w:t>1日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（三）网络投票：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02</w:t>
      </w:r>
      <w:r>
        <w:rPr>
          <w:rFonts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</w:t>
      </w:r>
      <w:r>
        <w:rPr>
          <w:rFonts w:ascii="仿宋" w:hAnsi="仿宋" w:eastAsia="仿宋"/>
          <w:sz w:val="28"/>
          <w:szCs w:val="28"/>
        </w:rPr>
        <w:t>日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（四）专家评审：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ascii="仿宋" w:hAnsi="仿宋" w:eastAsia="仿宋"/>
          <w:sz w:val="28"/>
          <w:szCs w:val="28"/>
        </w:rPr>
        <w:t>2日至5月15日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（五）颁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ascii="仿宋" w:hAnsi="仿宋" w:eastAsia="仿宋"/>
          <w:sz w:val="28"/>
          <w:szCs w:val="28"/>
        </w:rPr>
        <w:t>奖：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ascii="仿宋" w:hAnsi="仿宋" w:eastAsia="仿宋"/>
          <w:sz w:val="28"/>
          <w:szCs w:val="28"/>
        </w:rPr>
        <w:t>月中旬</w:t>
      </w:r>
    </w:p>
    <w:p>
      <w:pPr>
        <w:snapToGrid w:val="0"/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四、参赛对象及方式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（一）参赛对象：平顶山学院全体在校学生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（二）参赛方式：个人或团队</w:t>
      </w:r>
    </w:p>
    <w:p>
      <w:pPr>
        <w:snapToGrid w:val="0"/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五、参赛作品类型及奖项设置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（一）作品类型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1.微电影              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2.专题片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3.公益广告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4.音乐短片</w:t>
      </w:r>
    </w:p>
    <w:p>
      <w:pPr>
        <w:snapToGrid w:val="0"/>
        <w:spacing w:line="360" w:lineRule="auto"/>
        <w:ind w:firstLine="560" w:firstLineChars="200"/>
        <w:rPr>
          <w:rFonts w:hint="eastAsia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t>5.综艺</w:t>
      </w:r>
      <w:r>
        <w:rPr>
          <w:rFonts w:hint="eastAsia" w:ascii="仿宋" w:hAnsi="仿宋" w:eastAsia="仿宋"/>
          <w:sz w:val="28"/>
          <w:szCs w:val="28"/>
          <w:lang w:eastAsia="zh-CN"/>
        </w:rPr>
        <w:t>节目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（二）奖项设置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各类作品分别设一、二、三等奖；单项奖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ascii="仿宋" w:hAnsi="仿宋" w:eastAsia="仿宋"/>
          <w:sz w:val="28"/>
          <w:szCs w:val="28"/>
        </w:rPr>
        <w:t>最佳导演奖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ascii="仿宋" w:hAnsi="仿宋" w:eastAsia="仿宋"/>
          <w:sz w:val="28"/>
          <w:szCs w:val="28"/>
        </w:rPr>
        <w:t>最佳编剧奖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ascii="仿宋" w:hAnsi="仿宋" w:eastAsia="仿宋"/>
          <w:sz w:val="28"/>
          <w:szCs w:val="28"/>
        </w:rPr>
        <w:t>最佳摄影奖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ascii="仿宋" w:hAnsi="仿宋" w:eastAsia="仿宋"/>
          <w:sz w:val="28"/>
          <w:szCs w:val="28"/>
        </w:rPr>
        <w:t>最佳剪辑奖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ascii="仿宋" w:hAnsi="仿宋" w:eastAsia="仿宋"/>
          <w:sz w:val="28"/>
          <w:szCs w:val="28"/>
        </w:rPr>
        <w:t>最具人气奖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napToGrid w:val="0"/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六、参</w:t>
      </w:r>
      <w:r>
        <w:rPr>
          <w:rFonts w:hint="eastAsia" w:ascii="黑体" w:hAnsi="黑体" w:eastAsia="黑体"/>
          <w:sz w:val="28"/>
          <w:szCs w:val="28"/>
          <w:lang w:eastAsia="zh-CN"/>
        </w:rPr>
        <w:t>赛</w:t>
      </w:r>
      <w:r>
        <w:rPr>
          <w:rFonts w:ascii="黑体" w:hAnsi="黑体" w:eastAsia="黑体"/>
          <w:sz w:val="28"/>
          <w:szCs w:val="28"/>
        </w:rPr>
        <w:t>要求与注意事项</w:t>
      </w:r>
    </w:p>
    <w:p>
      <w:pPr>
        <w:pStyle w:val="4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ascii="仿宋" w:hAnsi="仿宋" w:eastAsia="仿宋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  <w:t>（一）作品政治方向正确，不得含有违反《中华人民共和国宪法》及其他法律法规的内容，如有违反，相关责任由参赛团队成员自行承担。主办方有权对违规作品进行处置，取消参赛者的参赛资格。</w:t>
      </w:r>
    </w:p>
    <w:p>
      <w:pPr>
        <w:pStyle w:val="4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ascii="仿宋" w:hAnsi="仿宋" w:eastAsia="仿宋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  <w:t>（二）作品要求原创（已获此类奖项的作品不得参评），主题明确，内容完整有创意，影片清晰流畅。</w:t>
      </w:r>
    </w:p>
    <w:p>
      <w:pPr>
        <w:pStyle w:val="4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  <w:t>（三）作品时长控制在20分钟以内，大小不超过1GB，格式MP4/MOV/MPG/AVI/RMVB,影片片尾必须添加演职人员表（与作品登记表一致）。</w:t>
      </w:r>
    </w:p>
    <w:p>
      <w:pPr>
        <w:pStyle w:val="4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  <w:t xml:space="preserve">（四）个人最多报送三部作品。作品提交后不作退还，请各参赛人员做好备份。同时，请将作品上传至腾讯视频，以便后期评选。 </w:t>
      </w:r>
    </w:p>
    <w:p>
      <w:pPr>
        <w:pStyle w:val="4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ascii="仿宋" w:hAnsi="仿宋" w:eastAsia="仿宋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  <w:t>（五）凡提交作品参赛者，即被视为接受大赛规定的各项条款。</w:t>
      </w:r>
    </w:p>
    <w:p>
      <w:pPr>
        <w:ind w:firstLine="560" w:firstLineChars="200"/>
        <w:rPr>
          <w:rFonts w:ascii="仿宋" w:hAnsi="仿宋" w:eastAsia="仿宋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  <w:t>（六）活动最终解释权由主办方所有。</w:t>
      </w:r>
    </w:p>
    <w:p>
      <w:pPr>
        <w:snapToGrid w:val="0"/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ascii="黑体" w:hAnsi="黑体" w:eastAsia="黑体"/>
          <w:sz w:val="28"/>
          <w:szCs w:val="28"/>
        </w:rPr>
        <w:t>七、作品提交</w:t>
      </w:r>
      <w:r>
        <w:rPr>
          <w:rFonts w:hint="eastAsia" w:ascii="黑体" w:hAnsi="黑体" w:eastAsia="黑体"/>
          <w:sz w:val="28"/>
          <w:szCs w:val="28"/>
          <w:lang w:eastAsia="zh-CN"/>
        </w:rPr>
        <w:t>方式</w:t>
      </w:r>
    </w:p>
    <w:p>
      <w:pPr>
        <w:pStyle w:val="4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  <w:t>（一）作品以“类别—主题编号—姓名—年级专业—作品名字”命名，可以采取线上提交或线下提交两种方式。线下提交请直接拷贝至平顶山学院校园电视台（科技楼313）或现代教育技术中心办公室（科技楼304），线上提交方式可以发送邮件至平顶山学院校园电视台邮箱2372843634@qq.com请同时提交电子版《平顶山学院第十届校园DV大赛参赛作品登记表》。</w:t>
      </w:r>
    </w:p>
    <w:p>
      <w:pPr>
        <w:pStyle w:val="4"/>
        <w:widowControl/>
        <w:spacing w:before="0" w:beforeAutospacing="0" w:after="0" w:afterAutospacing="0" w:line="560" w:lineRule="exact"/>
        <w:ind w:firstLine="560" w:firstLineChars="200"/>
        <w:jc w:val="both"/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  <w:t>（二）联系人：杨  豪17888141027</w:t>
      </w:r>
    </w:p>
    <w:p>
      <w:pPr>
        <w:pStyle w:val="4"/>
        <w:widowControl/>
        <w:spacing w:before="0" w:beforeAutospacing="0" w:after="0" w:afterAutospacing="0" w:line="560" w:lineRule="exact"/>
        <w:ind w:firstLine="2520" w:firstLineChars="900"/>
        <w:jc w:val="both"/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  <w:t>张嘉晴13017574709</w:t>
      </w:r>
    </w:p>
    <w:p>
      <w:pPr>
        <w:pStyle w:val="4"/>
        <w:widowControl/>
        <w:spacing w:before="0" w:beforeAutospacing="0" w:after="0" w:afterAutospacing="0" w:line="560" w:lineRule="exact"/>
        <w:ind w:firstLine="2520" w:firstLineChars="900"/>
        <w:jc w:val="both"/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  <w:t>郭双双15036871889</w:t>
      </w:r>
    </w:p>
    <w:p>
      <w:pPr>
        <w:pStyle w:val="4"/>
        <w:widowControl/>
        <w:spacing w:before="0" w:beforeAutospacing="0" w:after="0" w:afterAutospacing="0" w:line="560" w:lineRule="exact"/>
        <w:ind w:firstLine="2520" w:firstLineChars="900"/>
        <w:jc w:val="both"/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  <w:t>管丽明15036867352</w:t>
      </w:r>
    </w:p>
    <w:p>
      <w:pPr>
        <w:snapToGrid w:val="0"/>
        <w:ind w:firstLine="840" w:firstLineChars="300"/>
        <w:rPr>
          <w:rFonts w:ascii="仿宋" w:hAnsi="仿宋" w:eastAsia="仿宋"/>
          <w:sz w:val="28"/>
          <w:szCs w:val="28"/>
        </w:rPr>
      </w:pPr>
    </w:p>
    <w:p>
      <w:pPr>
        <w:snapToGrid w:val="0"/>
        <w:rPr>
          <w:rFonts w:ascii="仿宋" w:hAnsi="仿宋" w:eastAsia="仿宋"/>
          <w:sz w:val="28"/>
          <w:szCs w:val="28"/>
        </w:rPr>
      </w:pPr>
    </w:p>
    <w:p>
      <w:pPr>
        <w:pStyle w:val="4"/>
        <w:widowControl/>
        <w:spacing w:before="0" w:beforeAutospacing="0" w:after="0" w:afterAutospacing="0" w:line="450" w:lineRule="exact"/>
        <w:jc w:val="center"/>
        <w:rPr>
          <w:rFonts w:ascii="宋体" w:cs="宋体"/>
          <w:color w:val="251C1A"/>
          <w:sz w:val="30"/>
          <w:szCs w:val="30"/>
        </w:rPr>
      </w:pPr>
      <w:r>
        <w:rPr>
          <w:rFonts w:hint="eastAsia" w:ascii="宋体" w:hAnsi="宋体" w:cs="宋体"/>
          <w:b/>
          <w:color w:val="251C1A"/>
          <w:sz w:val="30"/>
          <w:szCs w:val="30"/>
        </w:rPr>
        <w:t>关注以下公众号及时获取大赛相关通知及参与网络投票</w:t>
      </w:r>
    </w:p>
    <w:tbl>
      <w:tblPr>
        <w:tblStyle w:val="6"/>
        <w:tblW w:w="69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0"/>
        <w:gridCol w:w="3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410" w:type="dxa"/>
            <w:noWrap w:val="0"/>
            <w:vAlign w:val="top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宋体" w:cs="宋体"/>
                <w:color w:val="251C1A"/>
                <w:szCs w:val="24"/>
              </w:rPr>
            </w:pPr>
            <w:r>
              <w:rPr>
                <w:rFonts w:hint="eastAsia" w:ascii="宋体" w:hAnsi="宋体" w:cs="宋体"/>
                <w:color w:val="251C1A"/>
                <w:szCs w:val="24"/>
              </w:rPr>
              <w:t>现代教育技术中心官方微信</w:t>
            </w:r>
          </w:p>
        </w:tc>
        <w:tc>
          <w:tcPr>
            <w:tcW w:w="3494" w:type="dxa"/>
            <w:noWrap w:val="0"/>
            <w:vAlign w:val="top"/>
          </w:tcPr>
          <w:p>
            <w:pPr>
              <w:pStyle w:val="4"/>
              <w:widowControl/>
              <w:spacing w:line="420" w:lineRule="atLeast"/>
              <w:jc w:val="center"/>
              <w:rPr>
                <w:szCs w:val="24"/>
              </w:rPr>
            </w:pPr>
            <w:r>
              <w:rPr>
                <w:rFonts w:hint="eastAsia" w:ascii="宋体" w:hAnsi="宋体" w:cs="宋体"/>
                <w:color w:val="251C1A"/>
                <w:szCs w:val="24"/>
              </w:rPr>
              <w:t>校园电视台官方微信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0" w:type="dxa"/>
            <w:noWrap w:val="0"/>
            <w:vAlign w:val="top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宋体" w:cs="宋体"/>
                <w:color w:val="251C1A"/>
                <w:szCs w:val="24"/>
              </w:rPr>
            </w:pPr>
            <w:r>
              <w:rPr>
                <w:rFonts w:hint="eastAsia" w:ascii="宋体" w:cs="宋体"/>
                <w:color w:val="251C1A"/>
                <w:szCs w:val="24"/>
              </w:rPr>
              <w:drawing>
                <wp:inline distT="0" distB="0" distL="114300" distR="114300">
                  <wp:extent cx="1449705" cy="1449705"/>
                  <wp:effectExtent l="0" t="0" r="17145" b="1714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705" cy="144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  <w:noWrap w:val="0"/>
            <w:vAlign w:val="top"/>
          </w:tcPr>
          <w:p>
            <w:pPr>
              <w:pStyle w:val="4"/>
              <w:widowControl/>
              <w:spacing w:line="420" w:lineRule="atLeast"/>
              <w:jc w:val="center"/>
              <w:rPr>
                <w:szCs w:val="24"/>
              </w:rPr>
            </w:pPr>
            <w:r>
              <w:rPr>
                <w:rFonts w:hint="eastAsia" w:ascii="宋体" w:cs="宋体"/>
                <w:color w:val="251C1A"/>
                <w:szCs w:val="24"/>
              </w:rPr>
              <w:drawing>
                <wp:inline distT="0" distB="0" distL="114300" distR="114300">
                  <wp:extent cx="1474470" cy="1499235"/>
                  <wp:effectExtent l="0" t="0" r="11430" b="5715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149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napToGrid w:val="0"/>
        <w:rPr>
          <w:rFonts w:ascii="华文宋体" w:hAnsi="华文宋体" w:eastAsia="华文宋体"/>
          <w:sz w:val="28"/>
          <w:szCs w:val="28"/>
        </w:rPr>
      </w:pPr>
    </w:p>
    <w:p>
      <w:pPr>
        <w:snapToGrid w:val="0"/>
        <w:rPr>
          <w:rFonts w:ascii="华文宋体" w:hAnsi="华文宋体" w:eastAsia="华文宋体"/>
          <w:sz w:val="28"/>
          <w:szCs w:val="28"/>
        </w:rPr>
      </w:pPr>
    </w:p>
    <w:p>
      <w:pPr>
        <w:snapToGrid w:val="0"/>
        <w:rPr>
          <w:rFonts w:ascii="华文宋体" w:hAnsi="华文宋体" w:eastAsia="华文宋体"/>
          <w:sz w:val="28"/>
          <w:szCs w:val="28"/>
        </w:rPr>
      </w:pPr>
    </w:p>
    <w:p>
      <w:pPr>
        <w:jc w:val="center"/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  <w:t xml:space="preserve">                                           </w:t>
      </w:r>
      <w:bookmarkStart w:id="0" w:name="_GoBack"/>
      <w:bookmarkEnd w:id="0"/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  <w:t>教务处</w:t>
      </w:r>
    </w:p>
    <w:p>
      <w:pPr>
        <w:jc w:val="righ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  <w:t>2019年3月27日</w:t>
      </w:r>
    </w:p>
    <w:p>
      <w:pPr>
        <w:snapToGrid w:val="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>
      <w:pPr>
        <w:snapToGrid w:val="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>
      <w:pPr>
        <w:snapToGrid w:val="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>
      <w:pPr>
        <w:snapToGrid w:val="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>
      <w:pPr>
        <w:snapToGrid w:val="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>
      <w:pPr>
        <w:snapToGrid w:val="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>
      <w:pPr>
        <w:snapToGrid w:val="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>
      <w:pPr>
        <w:snapToGrid w:val="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>
      <w:pPr>
        <w:snapToGrid w:val="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>
      <w:pPr>
        <w:snapToGrid w:val="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平顶山学院第十届校园DV大赛参赛作品登记表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宋体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时间：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lang w:eastAsia="zh-CN"/>
        </w:rPr>
        <w:t>负责人（签字）：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</w:t>
      </w:r>
    </w:p>
    <w:tbl>
      <w:tblPr>
        <w:tblStyle w:val="7"/>
        <w:tblW w:w="84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46"/>
        <w:gridCol w:w="1347"/>
        <w:gridCol w:w="1347"/>
        <w:gridCol w:w="1347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作品名称</w:t>
            </w: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中文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作品类别</w:t>
            </w:r>
          </w:p>
        </w:tc>
        <w:tc>
          <w:tcPr>
            <w:tcW w:w="30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英文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作品长度</w:t>
            </w:r>
          </w:p>
        </w:tc>
        <w:tc>
          <w:tcPr>
            <w:tcW w:w="30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主创信息（限五人以内）</w:t>
            </w: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学号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年级专业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所在院系</w:t>
            </w: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指导教师</w:t>
            </w:r>
          </w:p>
        </w:tc>
        <w:tc>
          <w:tcPr>
            <w:tcW w:w="706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作品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腾讯视频网址</w:t>
            </w:r>
          </w:p>
        </w:tc>
        <w:tc>
          <w:tcPr>
            <w:tcW w:w="706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拍摄周期与所用器材</w:t>
            </w:r>
          </w:p>
        </w:tc>
        <w:tc>
          <w:tcPr>
            <w:tcW w:w="706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2" w:hRule="atLeast"/>
          <w:jc w:val="center"/>
        </w:trPr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选题、立意、拍摄及内容简介</w:t>
            </w:r>
          </w:p>
        </w:tc>
        <w:tc>
          <w:tcPr>
            <w:tcW w:w="706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napToGrid w:val="0"/>
        <w:jc w:val="center"/>
        <w:rPr>
          <w:rFonts w:ascii="宋体" w:hAnsi="宋体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C1"/>
    <w:rsid w:val="000966C8"/>
    <w:rsid w:val="003A0597"/>
    <w:rsid w:val="004F5AE8"/>
    <w:rsid w:val="00764AA4"/>
    <w:rsid w:val="008B34C1"/>
    <w:rsid w:val="00EA49E7"/>
    <w:rsid w:val="00EE5FAB"/>
    <w:rsid w:val="087230C3"/>
    <w:rsid w:val="0F947EEB"/>
    <w:rsid w:val="13A224DC"/>
    <w:rsid w:val="185022B4"/>
    <w:rsid w:val="1BC549E5"/>
    <w:rsid w:val="222B642E"/>
    <w:rsid w:val="26AC64A8"/>
    <w:rsid w:val="27A90A74"/>
    <w:rsid w:val="2CEA4E21"/>
    <w:rsid w:val="31D27CEB"/>
    <w:rsid w:val="32D471C4"/>
    <w:rsid w:val="34DB1606"/>
    <w:rsid w:val="3ABE0818"/>
    <w:rsid w:val="3ECE0EB9"/>
    <w:rsid w:val="40627ABB"/>
    <w:rsid w:val="408272E7"/>
    <w:rsid w:val="42A1760C"/>
    <w:rsid w:val="45A409DA"/>
    <w:rsid w:val="47C707E2"/>
    <w:rsid w:val="48577FA5"/>
    <w:rsid w:val="49520386"/>
    <w:rsid w:val="496D4DD7"/>
    <w:rsid w:val="4EE047B7"/>
    <w:rsid w:val="52D02E64"/>
    <w:rsid w:val="57F44AE5"/>
    <w:rsid w:val="58EF266E"/>
    <w:rsid w:val="593222E6"/>
    <w:rsid w:val="5FE427CA"/>
    <w:rsid w:val="61B96F6D"/>
    <w:rsid w:val="67955A36"/>
    <w:rsid w:val="681474EB"/>
    <w:rsid w:val="6C566B8F"/>
    <w:rsid w:val="6CE460E9"/>
    <w:rsid w:val="6F1B3921"/>
    <w:rsid w:val="733438B3"/>
    <w:rsid w:val="745942CC"/>
    <w:rsid w:val="747E04AD"/>
    <w:rsid w:val="74AC1FDB"/>
    <w:rsid w:val="75863398"/>
    <w:rsid w:val="77FB3A56"/>
    <w:rsid w:val="7E282A4B"/>
    <w:rsid w:val="7F3943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241</Words>
  <Characters>1374</Characters>
  <Lines>11</Lines>
  <Paragraphs>3</Paragraphs>
  <TotalTime>6</TotalTime>
  <ScaleCrop>false</ScaleCrop>
  <LinksUpToDate>false</LinksUpToDate>
  <CharactersWithSpaces>1612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2019-03-05T02:40:00Z</dcterms:created>
  <dc:creator>Tencent</dc:creator>
  <cp:lastModifiedBy>Administrator</cp:lastModifiedBy>
  <cp:lastPrinted>2019-03-26T08:17:00Z</cp:lastPrinted>
  <dcterms:modified xsi:type="dcterms:W3CDTF">2019-03-27T07:47:51Z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